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02E995E1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1236AC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1236AC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1236AC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1CCB3692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1236AC">
                              <w:rPr>
                                <w:rFonts w:ascii="標楷體" w:eastAsia="標楷體" w:hAnsi="標楷體"/>
                              </w:rPr>
                              <w:t>108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F19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02E995E1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1236AC">
                        <w:rPr>
                          <w:rFonts w:ascii="標楷體" w:eastAsia="標楷體" w:hAnsi="標楷體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1236AC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1236AC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1CCB3692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1236AC">
                        <w:rPr>
                          <w:rFonts w:ascii="標楷體" w:eastAsia="標楷體" w:hAnsi="標楷體"/>
                        </w:rPr>
                        <w:t>108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338F4A30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1236AC" w:rsidRPr="001236AC">
        <w:rPr>
          <w:rFonts w:ascii="標楷體" w:eastAsia="標楷體" w:hAnsi="標楷體" w:hint="eastAsia"/>
          <w:sz w:val="28"/>
          <w:szCs w:val="28"/>
        </w:rPr>
        <w:t>世界旗袍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新會員、轉任發起會員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依分會呈報新會成立新會員、轉任發起會員人數核收會員會費。</w:t>
      </w:r>
    </w:p>
    <w:p w14:paraId="6EC81303" w14:textId="7A69F112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="001236AC" w:rsidRPr="001236AC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DE41AAF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="001236AC" w:rsidRPr="001236AC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5281B7D3" w:rsidR="00EA58C3" w:rsidRDefault="00CF5ACA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7B37847E" wp14:editId="5708DD40">
            <wp:simplePos x="0" y="0"/>
            <wp:positionH relativeFrom="column">
              <wp:posOffset>2652395</wp:posOffset>
            </wp:positionH>
            <wp:positionV relativeFrom="paragraph">
              <wp:posOffset>17780</wp:posOffset>
            </wp:positionV>
            <wp:extent cx="1914525" cy="10953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1290A7CA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126BD"/>
    <w:rsid w:val="00112C88"/>
    <w:rsid w:val="0011378D"/>
    <w:rsid w:val="00121A67"/>
    <w:rsid w:val="001236AC"/>
    <w:rsid w:val="00137142"/>
    <w:rsid w:val="00141871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5ACA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E2BBD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2560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2019-07-03T05:16:00Z</cp:lastPrinted>
  <dcterms:created xsi:type="dcterms:W3CDTF">2024-01-03T03:57:00Z</dcterms:created>
  <dcterms:modified xsi:type="dcterms:W3CDTF">2024-01-12T03:09:00Z</dcterms:modified>
</cp:coreProperties>
</file>